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7D" w:rsidRPr="009518C4" w:rsidRDefault="00D4509B">
      <w:pPr>
        <w:rPr>
          <w:sz w:val="20"/>
          <w:szCs w:val="20"/>
        </w:rPr>
      </w:pPr>
      <w:r w:rsidRPr="009518C4">
        <w:rPr>
          <w:sz w:val="20"/>
          <w:szCs w:val="20"/>
        </w:rPr>
        <w:t xml:space="preserve">Selectboard Present: </w:t>
      </w:r>
      <w:r w:rsidR="0032235C" w:rsidRPr="009518C4">
        <w:rPr>
          <w:sz w:val="20"/>
          <w:szCs w:val="20"/>
        </w:rPr>
        <w:t>Tracy Rogers, Chair; Jack</w:t>
      </w:r>
      <w:r w:rsidRPr="009518C4">
        <w:rPr>
          <w:sz w:val="20"/>
          <w:szCs w:val="20"/>
        </w:rPr>
        <w:t xml:space="preserve"> Spanbauer</w:t>
      </w:r>
      <w:r w:rsidR="0032235C" w:rsidRPr="009518C4">
        <w:rPr>
          <w:sz w:val="20"/>
          <w:szCs w:val="20"/>
        </w:rPr>
        <w:t xml:space="preserve">; </w:t>
      </w:r>
      <w:r w:rsidR="004C5F75" w:rsidRPr="009518C4">
        <w:rPr>
          <w:sz w:val="20"/>
          <w:szCs w:val="20"/>
        </w:rPr>
        <w:t>Julia Blyth</w:t>
      </w:r>
    </w:p>
    <w:p w:rsidR="00D4509B" w:rsidRPr="009518C4" w:rsidRDefault="00D4509B">
      <w:pPr>
        <w:rPr>
          <w:sz w:val="20"/>
          <w:szCs w:val="20"/>
        </w:rPr>
      </w:pPr>
      <w:r w:rsidRPr="009518C4">
        <w:rPr>
          <w:sz w:val="20"/>
          <w:szCs w:val="20"/>
        </w:rPr>
        <w:t>Also Present: Sandra L. Wood, Town Secretary; Tyler Bourbeau</w:t>
      </w:r>
      <w:r w:rsidR="008639CB" w:rsidRPr="009518C4">
        <w:rPr>
          <w:sz w:val="20"/>
          <w:szCs w:val="20"/>
        </w:rPr>
        <w:t xml:space="preserve">/Kayla </w:t>
      </w:r>
      <w:proofErr w:type="spellStart"/>
      <w:r w:rsidR="008639CB" w:rsidRPr="009518C4">
        <w:rPr>
          <w:sz w:val="20"/>
          <w:szCs w:val="20"/>
        </w:rPr>
        <w:t>Drumgool</w:t>
      </w:r>
      <w:proofErr w:type="spellEnd"/>
      <w:r w:rsidRPr="009518C4">
        <w:rPr>
          <w:sz w:val="20"/>
          <w:szCs w:val="20"/>
        </w:rPr>
        <w:t>, BNCTV</w:t>
      </w:r>
    </w:p>
    <w:p w:rsidR="008471B9" w:rsidRPr="009518C4" w:rsidRDefault="00D4509B">
      <w:pPr>
        <w:rPr>
          <w:sz w:val="20"/>
          <w:szCs w:val="20"/>
        </w:rPr>
      </w:pPr>
      <w:r w:rsidRPr="009518C4">
        <w:rPr>
          <w:sz w:val="20"/>
          <w:szCs w:val="20"/>
        </w:rPr>
        <w:t xml:space="preserve">Others Present: </w:t>
      </w:r>
      <w:r w:rsidR="009518C4" w:rsidRPr="009518C4">
        <w:rPr>
          <w:sz w:val="20"/>
          <w:szCs w:val="20"/>
        </w:rPr>
        <w:t xml:space="preserve">Bill Kilpatrick, Gulf Rd.; Deidre Olsen, Gulf Rd.; Sue </w:t>
      </w:r>
      <w:proofErr w:type="spellStart"/>
      <w:r w:rsidR="009518C4" w:rsidRPr="009518C4">
        <w:rPr>
          <w:sz w:val="20"/>
          <w:szCs w:val="20"/>
        </w:rPr>
        <w:t>Louisagneau</w:t>
      </w:r>
      <w:proofErr w:type="spellEnd"/>
      <w:r w:rsidR="009518C4" w:rsidRPr="009518C4">
        <w:rPr>
          <w:sz w:val="20"/>
          <w:szCs w:val="20"/>
        </w:rPr>
        <w:t>, Maple St.; Chief Leighton; Brad Warren, Guardian Information Technologies</w:t>
      </w:r>
      <w:r w:rsidR="00155770">
        <w:rPr>
          <w:sz w:val="20"/>
          <w:szCs w:val="20"/>
        </w:rPr>
        <w:t>; Tom Walker, Highway Superintendent</w:t>
      </w:r>
      <w:r w:rsidR="00443F79">
        <w:rPr>
          <w:sz w:val="20"/>
          <w:szCs w:val="20"/>
        </w:rPr>
        <w:t>; Brian Brault, Jerry Scott, Chair &amp; Bruce Kahn (6:55pm) Electronic Communications &amp; Cable TV</w:t>
      </w:r>
    </w:p>
    <w:p w:rsidR="008471B9" w:rsidRPr="009518C4" w:rsidRDefault="008471B9" w:rsidP="008471B9">
      <w:pPr>
        <w:rPr>
          <w:sz w:val="20"/>
          <w:szCs w:val="20"/>
        </w:rPr>
      </w:pPr>
    </w:p>
    <w:p w:rsidR="00155770" w:rsidRPr="00AB7465" w:rsidRDefault="00155770" w:rsidP="00155770">
      <w:pPr>
        <w:numPr>
          <w:ilvl w:val="0"/>
          <w:numId w:val="2"/>
        </w:numPr>
      </w:pPr>
      <w:r>
        <w:rPr>
          <w:b/>
          <w:sz w:val="20"/>
          <w:szCs w:val="20"/>
        </w:rPr>
        <w:t>Meeting was called to order at 6:</w:t>
      </w:r>
      <w:r w:rsidR="00F25501">
        <w:rPr>
          <w:b/>
          <w:sz w:val="20"/>
          <w:szCs w:val="20"/>
        </w:rPr>
        <w:t>00</w:t>
      </w:r>
      <w:r>
        <w:rPr>
          <w:b/>
          <w:sz w:val="20"/>
          <w:szCs w:val="20"/>
        </w:rPr>
        <w:t>pm.</w:t>
      </w:r>
    </w:p>
    <w:p w:rsidR="009518C4" w:rsidRDefault="009518C4" w:rsidP="008868FE">
      <w:pPr>
        <w:numPr>
          <w:ilvl w:val="0"/>
          <w:numId w:val="1"/>
        </w:numPr>
        <w:suppressAutoHyphens/>
        <w:autoSpaceDE w:val="0"/>
        <w:spacing w:before="120"/>
        <w:rPr>
          <w:rFonts w:cs="Tahoma"/>
          <w:b/>
          <w:bCs/>
          <w:sz w:val="20"/>
          <w:szCs w:val="20"/>
        </w:rPr>
      </w:pPr>
      <w:r w:rsidRPr="005B6020">
        <w:rPr>
          <w:rFonts w:cs="Tahoma"/>
          <w:b/>
          <w:bCs/>
          <w:sz w:val="20"/>
          <w:szCs w:val="20"/>
        </w:rPr>
        <w:t>Citizens’ concerns</w:t>
      </w:r>
    </w:p>
    <w:p w:rsidR="00155770" w:rsidRDefault="00155770" w:rsidP="00155770">
      <w:pPr>
        <w:numPr>
          <w:ilvl w:val="1"/>
          <w:numId w:val="1"/>
        </w:numPr>
        <w:suppressAutoHyphens/>
        <w:autoSpaceDE w:val="0"/>
        <w:spacing w:before="120"/>
        <w:rPr>
          <w:rFonts w:cs="Tahoma"/>
          <w:bCs/>
          <w:sz w:val="20"/>
          <w:szCs w:val="20"/>
        </w:rPr>
      </w:pPr>
      <w:r w:rsidRPr="00155770">
        <w:rPr>
          <w:rFonts w:cs="Tahoma"/>
          <w:bCs/>
          <w:sz w:val="20"/>
          <w:szCs w:val="20"/>
        </w:rPr>
        <w:t>Bill Kilpatrick: provided a list of missing street signs. List given to Highway Superintendent Tom Walker</w:t>
      </w:r>
      <w:r>
        <w:rPr>
          <w:rFonts w:cs="Tahoma"/>
          <w:bCs/>
          <w:sz w:val="20"/>
          <w:szCs w:val="20"/>
        </w:rPr>
        <w:t>. The board updated the information on the traffic study on Gulf Rd. Possible May-June schedule.</w:t>
      </w:r>
    </w:p>
    <w:p w:rsidR="00155770" w:rsidRDefault="00155770" w:rsidP="00155770">
      <w:pPr>
        <w:numPr>
          <w:ilvl w:val="1"/>
          <w:numId w:val="1"/>
        </w:numPr>
        <w:suppressAutoHyphens/>
        <w:autoSpaceDE w:val="0"/>
        <w:spacing w:before="120"/>
        <w:rPr>
          <w:rFonts w:cs="Tahoma"/>
          <w:bCs/>
          <w:sz w:val="20"/>
          <w:szCs w:val="20"/>
        </w:rPr>
      </w:pPr>
      <w:r>
        <w:rPr>
          <w:rFonts w:cs="Tahoma"/>
          <w:bCs/>
          <w:sz w:val="20"/>
          <w:szCs w:val="20"/>
        </w:rPr>
        <w:t>Deidre Olsen: request for placement of radar speed trailer on Gulf Rd. Chief Leighton to schedule.</w:t>
      </w:r>
    </w:p>
    <w:p w:rsidR="00155770" w:rsidRPr="00155770" w:rsidRDefault="00155770" w:rsidP="00155770">
      <w:pPr>
        <w:numPr>
          <w:ilvl w:val="1"/>
          <w:numId w:val="1"/>
        </w:numPr>
        <w:suppressAutoHyphens/>
        <w:autoSpaceDE w:val="0"/>
        <w:spacing w:before="120"/>
        <w:rPr>
          <w:rFonts w:cs="Tahoma"/>
          <w:bCs/>
          <w:sz w:val="20"/>
          <w:szCs w:val="20"/>
        </w:rPr>
      </w:pPr>
      <w:r>
        <w:rPr>
          <w:rFonts w:cs="Tahoma"/>
          <w:bCs/>
          <w:sz w:val="20"/>
          <w:szCs w:val="20"/>
        </w:rPr>
        <w:t xml:space="preserve">Sue </w:t>
      </w:r>
      <w:proofErr w:type="spellStart"/>
      <w:r>
        <w:rPr>
          <w:rFonts w:cs="Tahoma"/>
          <w:bCs/>
          <w:sz w:val="20"/>
          <w:szCs w:val="20"/>
        </w:rPr>
        <w:t>Louisagneau</w:t>
      </w:r>
      <w:proofErr w:type="spellEnd"/>
      <w:r>
        <w:rPr>
          <w:rFonts w:cs="Tahoma"/>
          <w:bCs/>
          <w:sz w:val="20"/>
          <w:szCs w:val="20"/>
        </w:rPr>
        <w:t>: concerned about safety issues related to trucks using Gulf Rd. and Maple St.</w:t>
      </w:r>
    </w:p>
    <w:p w:rsidR="009518C4" w:rsidRDefault="009518C4" w:rsidP="006161B8">
      <w:pPr>
        <w:numPr>
          <w:ilvl w:val="0"/>
          <w:numId w:val="1"/>
        </w:numPr>
        <w:suppressAutoHyphens/>
        <w:autoSpaceDE w:val="0"/>
        <w:rPr>
          <w:rFonts w:cs="Tahoma"/>
          <w:b/>
          <w:bCs/>
          <w:sz w:val="20"/>
          <w:szCs w:val="20"/>
        </w:rPr>
      </w:pPr>
      <w:r w:rsidRPr="008868FE">
        <w:rPr>
          <w:rFonts w:cs="Tahoma"/>
          <w:b/>
          <w:bCs/>
          <w:sz w:val="20"/>
          <w:szCs w:val="20"/>
        </w:rPr>
        <w:t xml:space="preserve"> </w:t>
      </w:r>
      <w:r w:rsidRPr="000A73A8">
        <w:rPr>
          <w:rFonts w:cs="Tahoma"/>
          <w:b/>
          <w:bCs/>
          <w:sz w:val="20"/>
          <w:szCs w:val="20"/>
        </w:rPr>
        <w:t>Review and Approval of Warrants</w:t>
      </w:r>
    </w:p>
    <w:p w:rsidR="009518C4" w:rsidRPr="000807FF" w:rsidRDefault="002B7ADC" w:rsidP="006161B8">
      <w:pPr>
        <w:numPr>
          <w:ilvl w:val="1"/>
          <w:numId w:val="1"/>
        </w:numPr>
        <w:suppressAutoHyphens/>
        <w:autoSpaceDE w:val="0"/>
        <w:rPr>
          <w:rFonts w:cs="Tahoma"/>
          <w:bCs/>
          <w:sz w:val="20"/>
          <w:szCs w:val="20"/>
        </w:rPr>
      </w:pPr>
      <w:r>
        <w:rPr>
          <w:rFonts w:cs="Tahoma"/>
          <w:bCs/>
          <w:sz w:val="20"/>
          <w:szCs w:val="20"/>
        </w:rPr>
        <w:t xml:space="preserve">On a motion by Spanbauer, seconded by Blyth the board voted to approve the </w:t>
      </w:r>
      <w:r w:rsidR="009518C4" w:rsidRPr="000807FF">
        <w:rPr>
          <w:rFonts w:cs="Tahoma"/>
          <w:bCs/>
          <w:sz w:val="20"/>
          <w:szCs w:val="20"/>
        </w:rPr>
        <w:t>4/10/18 Payroll warrant $28,026.63</w:t>
      </w:r>
    </w:p>
    <w:p w:rsidR="009518C4" w:rsidRPr="000807FF" w:rsidRDefault="002B7ADC" w:rsidP="006161B8">
      <w:pPr>
        <w:numPr>
          <w:ilvl w:val="1"/>
          <w:numId w:val="1"/>
        </w:numPr>
        <w:suppressAutoHyphens/>
        <w:autoSpaceDE w:val="0"/>
        <w:rPr>
          <w:rFonts w:cs="Tahoma"/>
          <w:bCs/>
          <w:sz w:val="20"/>
          <w:szCs w:val="20"/>
        </w:rPr>
      </w:pPr>
      <w:r>
        <w:rPr>
          <w:rFonts w:cs="Tahoma"/>
          <w:bCs/>
          <w:sz w:val="20"/>
          <w:szCs w:val="20"/>
        </w:rPr>
        <w:t xml:space="preserve">On a motion by Spanbauer, seconded by Blyth the board voted to approve the </w:t>
      </w:r>
      <w:r w:rsidR="009518C4" w:rsidRPr="000807FF">
        <w:rPr>
          <w:rFonts w:cs="Tahoma"/>
          <w:bCs/>
          <w:sz w:val="20"/>
          <w:szCs w:val="20"/>
        </w:rPr>
        <w:t>4/10/18 Vendor warrant $37,977.28</w:t>
      </w:r>
    </w:p>
    <w:p w:rsidR="009518C4" w:rsidRPr="000807FF" w:rsidRDefault="002B7ADC" w:rsidP="000807FF">
      <w:pPr>
        <w:numPr>
          <w:ilvl w:val="1"/>
          <w:numId w:val="1"/>
        </w:numPr>
        <w:suppressAutoHyphens/>
        <w:autoSpaceDE w:val="0"/>
        <w:rPr>
          <w:rFonts w:cs="Tahoma"/>
          <w:bCs/>
          <w:sz w:val="20"/>
          <w:szCs w:val="20"/>
        </w:rPr>
      </w:pPr>
      <w:r>
        <w:rPr>
          <w:rFonts w:cs="Tahoma"/>
          <w:bCs/>
          <w:sz w:val="20"/>
          <w:szCs w:val="20"/>
        </w:rPr>
        <w:t xml:space="preserve">On a motion by Spanbauer, seconded by Blyth the board voted to approve the </w:t>
      </w:r>
      <w:r w:rsidR="009518C4" w:rsidRPr="000807FF">
        <w:rPr>
          <w:rFonts w:cs="Tahoma"/>
          <w:bCs/>
          <w:sz w:val="20"/>
          <w:szCs w:val="20"/>
        </w:rPr>
        <w:t xml:space="preserve">4/17/18 Payroll warrant </w:t>
      </w:r>
      <w:r w:rsidR="009518C4">
        <w:rPr>
          <w:rFonts w:cs="Tahoma"/>
          <w:bCs/>
          <w:sz w:val="20"/>
          <w:szCs w:val="20"/>
        </w:rPr>
        <w:t>$24,600.25</w:t>
      </w:r>
    </w:p>
    <w:p w:rsidR="009518C4" w:rsidRPr="000807FF" w:rsidRDefault="002B7ADC" w:rsidP="000807FF">
      <w:pPr>
        <w:numPr>
          <w:ilvl w:val="1"/>
          <w:numId w:val="1"/>
        </w:numPr>
        <w:suppressAutoHyphens/>
        <w:autoSpaceDE w:val="0"/>
        <w:rPr>
          <w:rFonts w:cs="Tahoma"/>
          <w:bCs/>
          <w:sz w:val="20"/>
          <w:szCs w:val="20"/>
        </w:rPr>
      </w:pPr>
      <w:r>
        <w:rPr>
          <w:rFonts w:cs="Tahoma"/>
          <w:bCs/>
          <w:sz w:val="20"/>
          <w:szCs w:val="20"/>
        </w:rPr>
        <w:t xml:space="preserve">On a motion by Spanbauer, seconded by Blyth the board voted to approve the </w:t>
      </w:r>
      <w:r w:rsidR="009518C4" w:rsidRPr="000807FF">
        <w:rPr>
          <w:rFonts w:cs="Tahoma"/>
          <w:bCs/>
          <w:sz w:val="20"/>
          <w:szCs w:val="20"/>
        </w:rPr>
        <w:t xml:space="preserve">4/17/18 Vendor warrant </w:t>
      </w:r>
      <w:r w:rsidR="009518C4">
        <w:rPr>
          <w:rFonts w:cs="Tahoma"/>
          <w:bCs/>
          <w:sz w:val="20"/>
          <w:szCs w:val="20"/>
        </w:rPr>
        <w:t>$30,398.26</w:t>
      </w:r>
    </w:p>
    <w:p w:rsidR="009518C4" w:rsidRDefault="009518C4" w:rsidP="006161B8">
      <w:pPr>
        <w:numPr>
          <w:ilvl w:val="0"/>
          <w:numId w:val="2"/>
        </w:numPr>
        <w:autoSpaceDE w:val="0"/>
        <w:rPr>
          <w:rFonts w:cs="Tahoma"/>
          <w:b/>
          <w:bCs/>
          <w:sz w:val="20"/>
          <w:szCs w:val="20"/>
        </w:rPr>
      </w:pPr>
      <w:r>
        <w:rPr>
          <w:rFonts w:cs="Tahoma"/>
          <w:b/>
          <w:bCs/>
          <w:sz w:val="20"/>
          <w:szCs w:val="20"/>
        </w:rPr>
        <w:t>Review and Approval of Minutes</w:t>
      </w:r>
    </w:p>
    <w:p w:rsidR="009518C4" w:rsidRPr="00865514" w:rsidRDefault="002B7ADC" w:rsidP="006161B8">
      <w:pPr>
        <w:numPr>
          <w:ilvl w:val="1"/>
          <w:numId w:val="2"/>
        </w:numPr>
        <w:autoSpaceDE w:val="0"/>
        <w:rPr>
          <w:rFonts w:cs="Tahoma"/>
          <w:bCs/>
          <w:sz w:val="20"/>
          <w:szCs w:val="20"/>
        </w:rPr>
      </w:pPr>
      <w:r>
        <w:rPr>
          <w:rFonts w:cs="Tahoma"/>
          <w:bCs/>
          <w:sz w:val="20"/>
          <w:szCs w:val="20"/>
        </w:rPr>
        <w:t xml:space="preserve">On a motion by Spanbauer, seconded by Blyth the board voted to approve the minutes of </w:t>
      </w:r>
      <w:r w:rsidR="009518C4" w:rsidRPr="00865514">
        <w:rPr>
          <w:rFonts w:cs="Tahoma"/>
          <w:bCs/>
          <w:sz w:val="20"/>
          <w:szCs w:val="20"/>
        </w:rPr>
        <w:t>04/03/18</w:t>
      </w:r>
      <w:r>
        <w:rPr>
          <w:rFonts w:cs="Tahoma"/>
          <w:bCs/>
          <w:sz w:val="20"/>
          <w:szCs w:val="20"/>
        </w:rPr>
        <w:t xml:space="preserve"> as amended.</w:t>
      </w:r>
    </w:p>
    <w:p w:rsidR="009518C4" w:rsidRDefault="009518C4" w:rsidP="006161B8">
      <w:pPr>
        <w:numPr>
          <w:ilvl w:val="1"/>
          <w:numId w:val="2"/>
        </w:numPr>
        <w:autoSpaceDE w:val="0"/>
        <w:rPr>
          <w:rFonts w:cs="Tahoma"/>
          <w:bCs/>
          <w:sz w:val="20"/>
          <w:szCs w:val="20"/>
        </w:rPr>
      </w:pPr>
      <w:r w:rsidRPr="00865514">
        <w:rPr>
          <w:rFonts w:cs="Tahoma"/>
          <w:bCs/>
          <w:sz w:val="20"/>
          <w:szCs w:val="20"/>
        </w:rPr>
        <w:t>04/03/18 Ex. Session</w:t>
      </w:r>
      <w:r w:rsidR="002B7ADC">
        <w:rPr>
          <w:rFonts w:cs="Tahoma"/>
          <w:bCs/>
          <w:sz w:val="20"/>
          <w:szCs w:val="20"/>
        </w:rPr>
        <w:t>-tabled</w:t>
      </w:r>
    </w:p>
    <w:p w:rsidR="009518C4" w:rsidRPr="00865514" w:rsidRDefault="002B7ADC" w:rsidP="006161B8">
      <w:pPr>
        <w:numPr>
          <w:ilvl w:val="1"/>
          <w:numId w:val="2"/>
        </w:numPr>
        <w:autoSpaceDE w:val="0"/>
        <w:rPr>
          <w:rFonts w:cs="Tahoma"/>
          <w:bCs/>
          <w:sz w:val="20"/>
          <w:szCs w:val="20"/>
        </w:rPr>
      </w:pPr>
      <w:r>
        <w:rPr>
          <w:rFonts w:cs="Tahoma"/>
          <w:bCs/>
          <w:sz w:val="20"/>
          <w:szCs w:val="20"/>
        </w:rPr>
        <w:t xml:space="preserve">On a motion by Spanbauer, seconded by Blyth the board voted to approve the minutes of </w:t>
      </w:r>
      <w:r w:rsidR="009518C4">
        <w:rPr>
          <w:rFonts w:cs="Tahoma"/>
          <w:bCs/>
          <w:sz w:val="20"/>
          <w:szCs w:val="20"/>
        </w:rPr>
        <w:t>04/09/18</w:t>
      </w:r>
      <w:r>
        <w:rPr>
          <w:rFonts w:cs="Tahoma"/>
          <w:bCs/>
          <w:sz w:val="20"/>
          <w:szCs w:val="20"/>
        </w:rPr>
        <w:t xml:space="preserve"> as written.</w:t>
      </w:r>
    </w:p>
    <w:p w:rsidR="009518C4" w:rsidRPr="00865514" w:rsidRDefault="009518C4" w:rsidP="006161B8">
      <w:pPr>
        <w:numPr>
          <w:ilvl w:val="1"/>
          <w:numId w:val="2"/>
        </w:numPr>
        <w:autoSpaceDE w:val="0"/>
        <w:rPr>
          <w:rFonts w:cs="Tahoma"/>
          <w:bCs/>
          <w:sz w:val="20"/>
          <w:szCs w:val="20"/>
        </w:rPr>
      </w:pPr>
      <w:r w:rsidRPr="00865514">
        <w:rPr>
          <w:rFonts w:cs="Tahoma"/>
          <w:bCs/>
          <w:sz w:val="20"/>
          <w:szCs w:val="20"/>
        </w:rPr>
        <w:t>04/09/18 Ex. Session</w:t>
      </w:r>
      <w:r w:rsidR="002B7ADC">
        <w:rPr>
          <w:rFonts w:cs="Tahoma"/>
          <w:bCs/>
          <w:sz w:val="20"/>
          <w:szCs w:val="20"/>
        </w:rPr>
        <w:t>-tabled</w:t>
      </w:r>
    </w:p>
    <w:p w:rsidR="009518C4" w:rsidRDefault="009518C4" w:rsidP="006161B8">
      <w:pPr>
        <w:numPr>
          <w:ilvl w:val="0"/>
          <w:numId w:val="2"/>
        </w:numPr>
        <w:autoSpaceDE w:val="0"/>
        <w:rPr>
          <w:rFonts w:cs="Tahoma"/>
          <w:b/>
          <w:bCs/>
          <w:sz w:val="20"/>
          <w:szCs w:val="20"/>
        </w:rPr>
      </w:pPr>
      <w:r>
        <w:rPr>
          <w:rFonts w:cs="Tahoma"/>
          <w:b/>
          <w:bCs/>
          <w:sz w:val="20"/>
          <w:szCs w:val="20"/>
        </w:rPr>
        <w:t>Interim Selectboard Meetings</w:t>
      </w:r>
      <w:r w:rsidR="002B7ADC">
        <w:rPr>
          <w:rFonts w:cs="Tahoma"/>
          <w:b/>
          <w:bCs/>
          <w:sz w:val="20"/>
          <w:szCs w:val="20"/>
        </w:rPr>
        <w:t xml:space="preserve">- </w:t>
      </w:r>
      <w:r w:rsidR="002B7ADC" w:rsidRPr="002B7ADC">
        <w:rPr>
          <w:rFonts w:cs="Tahoma"/>
          <w:bCs/>
          <w:sz w:val="20"/>
          <w:szCs w:val="20"/>
        </w:rPr>
        <w:t>04/09/18 &amp; 04/12/18</w:t>
      </w:r>
    </w:p>
    <w:p w:rsidR="009518C4" w:rsidRDefault="009518C4" w:rsidP="006161B8">
      <w:pPr>
        <w:numPr>
          <w:ilvl w:val="0"/>
          <w:numId w:val="2"/>
        </w:numPr>
        <w:autoSpaceDE w:val="0"/>
        <w:rPr>
          <w:rFonts w:cs="Tahoma"/>
          <w:b/>
          <w:bCs/>
          <w:sz w:val="20"/>
          <w:szCs w:val="20"/>
        </w:rPr>
      </w:pPr>
      <w:r>
        <w:rPr>
          <w:rFonts w:cs="Tahoma"/>
          <w:b/>
          <w:bCs/>
          <w:sz w:val="20"/>
          <w:szCs w:val="20"/>
        </w:rPr>
        <w:t>Meetings attended by Selectboard members</w:t>
      </w:r>
    </w:p>
    <w:p w:rsidR="002B7ADC" w:rsidRPr="002B7ADC" w:rsidRDefault="002B7ADC" w:rsidP="002B7ADC">
      <w:pPr>
        <w:numPr>
          <w:ilvl w:val="1"/>
          <w:numId w:val="2"/>
        </w:numPr>
        <w:autoSpaceDE w:val="0"/>
        <w:rPr>
          <w:rFonts w:cs="Tahoma"/>
          <w:bCs/>
          <w:sz w:val="20"/>
          <w:szCs w:val="20"/>
        </w:rPr>
      </w:pPr>
      <w:r w:rsidRPr="002B7ADC">
        <w:rPr>
          <w:rFonts w:cs="Tahoma"/>
          <w:bCs/>
          <w:sz w:val="20"/>
          <w:szCs w:val="20"/>
        </w:rPr>
        <w:t>Rogers: HEART; Teacher negotiations; Emergency Services Facility Committee</w:t>
      </w:r>
    </w:p>
    <w:p w:rsidR="002B7ADC" w:rsidRPr="002B7ADC" w:rsidRDefault="002B7ADC" w:rsidP="002B7ADC">
      <w:pPr>
        <w:numPr>
          <w:ilvl w:val="1"/>
          <w:numId w:val="2"/>
        </w:numPr>
        <w:autoSpaceDE w:val="0"/>
        <w:rPr>
          <w:rFonts w:cs="Tahoma"/>
          <w:bCs/>
          <w:sz w:val="20"/>
          <w:szCs w:val="20"/>
        </w:rPr>
      </w:pPr>
      <w:r w:rsidRPr="002B7ADC">
        <w:rPr>
          <w:rFonts w:cs="Tahoma"/>
          <w:bCs/>
          <w:sz w:val="20"/>
          <w:szCs w:val="20"/>
        </w:rPr>
        <w:t>Blyth: Census workshop</w:t>
      </w:r>
    </w:p>
    <w:p w:rsidR="009518C4" w:rsidRDefault="009518C4" w:rsidP="006161B8">
      <w:pPr>
        <w:numPr>
          <w:ilvl w:val="0"/>
          <w:numId w:val="2"/>
        </w:numPr>
        <w:autoSpaceDE w:val="0"/>
        <w:rPr>
          <w:rFonts w:cs="Tahoma"/>
          <w:b/>
          <w:bCs/>
          <w:sz w:val="20"/>
          <w:szCs w:val="20"/>
        </w:rPr>
      </w:pPr>
      <w:r w:rsidRPr="005B6020">
        <w:rPr>
          <w:rFonts w:cs="Tahoma"/>
          <w:b/>
          <w:bCs/>
          <w:sz w:val="20"/>
          <w:szCs w:val="20"/>
        </w:rPr>
        <w:t xml:space="preserve">Old </w:t>
      </w:r>
      <w:r>
        <w:rPr>
          <w:rFonts w:cs="Tahoma"/>
          <w:b/>
          <w:bCs/>
          <w:sz w:val="20"/>
          <w:szCs w:val="20"/>
        </w:rPr>
        <w:t>B</w:t>
      </w:r>
      <w:r w:rsidRPr="005B6020">
        <w:rPr>
          <w:rFonts w:cs="Tahoma"/>
          <w:b/>
          <w:bCs/>
          <w:sz w:val="20"/>
          <w:szCs w:val="20"/>
        </w:rPr>
        <w:t>usiness</w:t>
      </w:r>
      <w:r>
        <w:rPr>
          <w:rFonts w:cs="Tahoma"/>
          <w:b/>
          <w:bCs/>
          <w:sz w:val="20"/>
          <w:szCs w:val="20"/>
        </w:rPr>
        <w:t xml:space="preserve"> </w:t>
      </w:r>
    </w:p>
    <w:p w:rsidR="009518C4" w:rsidRDefault="009518C4" w:rsidP="000807FF">
      <w:pPr>
        <w:numPr>
          <w:ilvl w:val="1"/>
          <w:numId w:val="2"/>
        </w:numPr>
        <w:autoSpaceDE w:val="0"/>
        <w:rPr>
          <w:rFonts w:cs="Tahoma"/>
          <w:bCs/>
          <w:sz w:val="20"/>
          <w:szCs w:val="20"/>
        </w:rPr>
      </w:pPr>
      <w:r w:rsidRPr="000807FF">
        <w:rPr>
          <w:rFonts w:cs="Tahoma"/>
          <w:bCs/>
          <w:sz w:val="20"/>
          <w:szCs w:val="20"/>
        </w:rPr>
        <w:t>Personnel policy amendment; ECCTV</w:t>
      </w:r>
      <w:r>
        <w:rPr>
          <w:rFonts w:cs="Tahoma"/>
          <w:bCs/>
          <w:sz w:val="20"/>
          <w:szCs w:val="20"/>
        </w:rPr>
        <w:t xml:space="preserve"> Committee</w:t>
      </w:r>
    </w:p>
    <w:p w:rsidR="002B7ADC" w:rsidRDefault="00AD0A1B" w:rsidP="002B7ADC">
      <w:pPr>
        <w:numPr>
          <w:ilvl w:val="2"/>
          <w:numId w:val="2"/>
        </w:numPr>
        <w:autoSpaceDE w:val="0"/>
        <w:rPr>
          <w:rFonts w:cs="Tahoma"/>
          <w:bCs/>
          <w:sz w:val="20"/>
          <w:szCs w:val="20"/>
        </w:rPr>
      </w:pPr>
      <w:r>
        <w:rPr>
          <w:rFonts w:cs="Tahoma"/>
          <w:bCs/>
          <w:sz w:val="20"/>
          <w:szCs w:val="20"/>
        </w:rPr>
        <w:t>ECCTV members Brian Brault</w:t>
      </w:r>
      <w:r w:rsidR="00443F79">
        <w:rPr>
          <w:rFonts w:cs="Tahoma"/>
          <w:bCs/>
          <w:sz w:val="20"/>
          <w:szCs w:val="20"/>
        </w:rPr>
        <w:t xml:space="preserve"> and</w:t>
      </w:r>
      <w:r>
        <w:rPr>
          <w:rFonts w:cs="Tahoma"/>
          <w:bCs/>
          <w:sz w:val="20"/>
          <w:szCs w:val="20"/>
        </w:rPr>
        <w:t xml:space="preserve"> Jerry Scott</w:t>
      </w:r>
      <w:r w:rsidR="00443F79">
        <w:rPr>
          <w:rFonts w:cs="Tahoma"/>
          <w:bCs/>
          <w:sz w:val="20"/>
          <w:szCs w:val="20"/>
        </w:rPr>
        <w:t xml:space="preserve">, Chief Leighton and Bradley Warren of Guardian Technologies discussed </w:t>
      </w:r>
      <w:r w:rsidR="0073269D">
        <w:rPr>
          <w:rFonts w:cs="Tahoma"/>
          <w:bCs/>
          <w:sz w:val="20"/>
          <w:szCs w:val="20"/>
        </w:rPr>
        <w:t xml:space="preserve">possible </w:t>
      </w:r>
      <w:r w:rsidR="00443F79">
        <w:rPr>
          <w:rFonts w:cs="Tahoma"/>
          <w:bCs/>
          <w:sz w:val="20"/>
          <w:szCs w:val="20"/>
        </w:rPr>
        <w:t xml:space="preserve">changes to the personnel policy regarding </w:t>
      </w:r>
      <w:r w:rsidR="0073269D">
        <w:rPr>
          <w:rFonts w:cs="Tahoma"/>
          <w:bCs/>
          <w:sz w:val="20"/>
          <w:szCs w:val="20"/>
        </w:rPr>
        <w:t xml:space="preserve">town </w:t>
      </w:r>
      <w:r w:rsidR="00443F79">
        <w:rPr>
          <w:rFonts w:cs="Tahoma"/>
          <w:bCs/>
          <w:sz w:val="20"/>
          <w:szCs w:val="20"/>
        </w:rPr>
        <w:t>email</w:t>
      </w:r>
      <w:r w:rsidR="0073269D">
        <w:rPr>
          <w:rFonts w:cs="Tahoma"/>
          <w:bCs/>
          <w:sz w:val="20"/>
          <w:szCs w:val="20"/>
        </w:rPr>
        <w:t>.</w:t>
      </w:r>
    </w:p>
    <w:p w:rsidR="0073269D" w:rsidRDefault="0073269D" w:rsidP="002B7ADC">
      <w:pPr>
        <w:numPr>
          <w:ilvl w:val="2"/>
          <w:numId w:val="2"/>
        </w:numPr>
        <w:autoSpaceDE w:val="0"/>
        <w:rPr>
          <w:rFonts w:cs="Tahoma"/>
          <w:bCs/>
          <w:sz w:val="20"/>
          <w:szCs w:val="20"/>
        </w:rPr>
      </w:pPr>
      <w:r>
        <w:rPr>
          <w:rFonts w:cs="Tahoma"/>
          <w:bCs/>
          <w:sz w:val="20"/>
          <w:szCs w:val="20"/>
        </w:rPr>
        <w:t xml:space="preserve">The board asked Warren about the protocol for the retrieval of possibly sensitive email. Warren stated it was not Guardian’s job to determine if emails are sensitive if a signed </w:t>
      </w:r>
      <w:r w:rsidR="00F470ED">
        <w:rPr>
          <w:rFonts w:cs="Tahoma"/>
          <w:bCs/>
          <w:sz w:val="20"/>
          <w:szCs w:val="20"/>
        </w:rPr>
        <w:t xml:space="preserve">request </w:t>
      </w:r>
      <w:r>
        <w:rPr>
          <w:rFonts w:cs="Tahoma"/>
          <w:bCs/>
          <w:sz w:val="20"/>
          <w:szCs w:val="20"/>
        </w:rPr>
        <w:t>form is received with the required amount of signatures.</w:t>
      </w:r>
    </w:p>
    <w:p w:rsidR="00F470ED" w:rsidRDefault="00F470ED" w:rsidP="002B7ADC">
      <w:pPr>
        <w:numPr>
          <w:ilvl w:val="2"/>
          <w:numId w:val="2"/>
        </w:numPr>
        <w:autoSpaceDE w:val="0"/>
        <w:rPr>
          <w:rFonts w:cs="Tahoma"/>
          <w:bCs/>
          <w:sz w:val="20"/>
          <w:szCs w:val="20"/>
        </w:rPr>
      </w:pPr>
      <w:r>
        <w:rPr>
          <w:rFonts w:cs="Tahoma"/>
          <w:bCs/>
          <w:sz w:val="20"/>
          <w:szCs w:val="20"/>
        </w:rPr>
        <w:t>The Selectboard and the ECCTV Committee</w:t>
      </w:r>
      <w:r w:rsidR="00B21C85">
        <w:rPr>
          <w:rFonts w:cs="Tahoma"/>
          <w:bCs/>
          <w:sz w:val="20"/>
          <w:szCs w:val="20"/>
        </w:rPr>
        <w:t xml:space="preserve"> discussed periodically sending a list of authorized personnel to Guardian. Blyth suggested a two tiered system delineating sensitive from business email. </w:t>
      </w:r>
    </w:p>
    <w:p w:rsidR="003A77E8" w:rsidRPr="003A77E8" w:rsidRDefault="003A77E8" w:rsidP="003A77E8">
      <w:pPr>
        <w:pStyle w:val="ListParagraph"/>
        <w:numPr>
          <w:ilvl w:val="2"/>
          <w:numId w:val="2"/>
        </w:numPr>
        <w:rPr>
          <w:rFonts w:ascii="Tahoma" w:hAnsi="Tahoma" w:cs="Tahoma"/>
        </w:rPr>
      </w:pPr>
      <w:r w:rsidRPr="003A77E8">
        <w:rPr>
          <w:rFonts w:cs="Tahoma"/>
          <w:bCs/>
          <w:sz w:val="20"/>
          <w:szCs w:val="20"/>
        </w:rPr>
        <w:t>Rogers read the District Attorney’s recommendation</w:t>
      </w:r>
      <w:r>
        <w:rPr>
          <w:rFonts w:cs="Tahoma"/>
          <w:bCs/>
          <w:sz w:val="20"/>
          <w:szCs w:val="20"/>
        </w:rPr>
        <w:t xml:space="preserve"> to add to the policy</w:t>
      </w:r>
      <w:r w:rsidRPr="003A77E8">
        <w:rPr>
          <w:rFonts w:cs="Tahoma"/>
          <w:bCs/>
          <w:sz w:val="20"/>
          <w:szCs w:val="20"/>
        </w:rPr>
        <w:t>: “</w:t>
      </w:r>
      <w:r w:rsidRPr="003A77E8">
        <w:rPr>
          <w:rFonts w:cs="Tahoma"/>
          <w:sz w:val="20"/>
          <w:szCs w:val="20"/>
        </w:rPr>
        <w:t>The Selectboard shall provide notice and consult with the Chief of Police prior to a vote to review department emails to protect against the release of law enforcement sensitive information and to ensure compliance with existing privacy laws of the Commonwealth. The Selectboard may dispense with the notice and consultation requirement should there be a request to review police emails by an outside law enforcement agency that is investigating a criminal matter that involves the police department and such confidentiality is requested.”</w:t>
      </w:r>
    </w:p>
    <w:p w:rsidR="00B21C85" w:rsidRDefault="003A77E8" w:rsidP="002B7ADC">
      <w:pPr>
        <w:numPr>
          <w:ilvl w:val="2"/>
          <w:numId w:val="2"/>
        </w:numPr>
        <w:autoSpaceDE w:val="0"/>
        <w:rPr>
          <w:rFonts w:cs="Tahoma"/>
          <w:bCs/>
          <w:sz w:val="20"/>
          <w:szCs w:val="20"/>
        </w:rPr>
      </w:pPr>
      <w:r>
        <w:rPr>
          <w:rFonts w:cs="Tahoma"/>
          <w:bCs/>
          <w:sz w:val="20"/>
          <w:szCs w:val="20"/>
        </w:rPr>
        <w:t>Warren explained the initial and second request from Morales. The initial request was an unwieldy amount of information so a paired down second request form was submitted. Warren also recommended changing email addresses to first initial last name; strong passwords 9-12 characters with changes every 90 days; all laptops to be encrypted; locking out accounts after 5 failed attempts. Brault suggested using the generic email addresses as aliases.</w:t>
      </w:r>
    </w:p>
    <w:p w:rsidR="003A77E8" w:rsidRDefault="003A77E8" w:rsidP="002B7ADC">
      <w:pPr>
        <w:numPr>
          <w:ilvl w:val="2"/>
          <w:numId w:val="2"/>
        </w:numPr>
        <w:autoSpaceDE w:val="0"/>
        <w:rPr>
          <w:rFonts w:cs="Tahoma"/>
          <w:bCs/>
          <w:sz w:val="20"/>
          <w:szCs w:val="20"/>
        </w:rPr>
      </w:pPr>
      <w:r>
        <w:rPr>
          <w:rFonts w:cs="Tahoma"/>
          <w:bCs/>
          <w:sz w:val="20"/>
          <w:szCs w:val="20"/>
        </w:rPr>
        <w:lastRenderedPageBreak/>
        <w:t>Chief Leighton questioned items whited out on the form and if the cost incurred in the request. Warren can provide the cost.</w:t>
      </w:r>
    </w:p>
    <w:p w:rsidR="00945F01" w:rsidRDefault="00945F01" w:rsidP="002B7ADC">
      <w:pPr>
        <w:numPr>
          <w:ilvl w:val="2"/>
          <w:numId w:val="2"/>
        </w:numPr>
        <w:autoSpaceDE w:val="0"/>
        <w:rPr>
          <w:rFonts w:cs="Tahoma"/>
          <w:bCs/>
          <w:sz w:val="20"/>
          <w:szCs w:val="20"/>
        </w:rPr>
      </w:pPr>
      <w:r>
        <w:rPr>
          <w:rFonts w:cs="Tahoma"/>
          <w:bCs/>
          <w:sz w:val="20"/>
          <w:szCs w:val="20"/>
        </w:rPr>
        <w:t>On a motion by Spanbauer, seconded by Blyth the board voted to accept the recommended language from the District Attorney.</w:t>
      </w:r>
    </w:p>
    <w:p w:rsidR="00945F01" w:rsidRDefault="00945F01" w:rsidP="002B7ADC">
      <w:pPr>
        <w:numPr>
          <w:ilvl w:val="2"/>
          <w:numId w:val="2"/>
        </w:numPr>
        <w:autoSpaceDE w:val="0"/>
        <w:rPr>
          <w:rFonts w:cs="Tahoma"/>
          <w:bCs/>
          <w:sz w:val="20"/>
          <w:szCs w:val="20"/>
        </w:rPr>
      </w:pPr>
      <w:r>
        <w:rPr>
          <w:rFonts w:cs="Tahoma"/>
          <w:bCs/>
          <w:sz w:val="20"/>
          <w:szCs w:val="20"/>
        </w:rPr>
        <w:t>Rogers to email Guardian to not fulfill any email record requests until further notice. Town Counsel will be contacted on the topic of signatories.</w:t>
      </w:r>
    </w:p>
    <w:p w:rsidR="009518C4" w:rsidRDefault="009518C4" w:rsidP="000807FF">
      <w:pPr>
        <w:numPr>
          <w:ilvl w:val="1"/>
          <w:numId w:val="2"/>
        </w:numPr>
        <w:autoSpaceDE w:val="0"/>
        <w:rPr>
          <w:rFonts w:cs="Tahoma"/>
          <w:bCs/>
          <w:sz w:val="20"/>
          <w:szCs w:val="20"/>
        </w:rPr>
      </w:pPr>
      <w:r>
        <w:rPr>
          <w:rFonts w:cs="Tahoma"/>
          <w:bCs/>
          <w:sz w:val="20"/>
          <w:szCs w:val="20"/>
        </w:rPr>
        <w:t>Town Meeting Warrant</w:t>
      </w:r>
    </w:p>
    <w:p w:rsidR="00945F01" w:rsidRPr="000807FF" w:rsidRDefault="00945F01" w:rsidP="00945F01">
      <w:pPr>
        <w:numPr>
          <w:ilvl w:val="2"/>
          <w:numId w:val="2"/>
        </w:numPr>
        <w:autoSpaceDE w:val="0"/>
        <w:rPr>
          <w:rFonts w:cs="Tahoma"/>
          <w:bCs/>
          <w:sz w:val="20"/>
          <w:szCs w:val="20"/>
        </w:rPr>
      </w:pPr>
      <w:r>
        <w:rPr>
          <w:rFonts w:cs="Tahoma"/>
          <w:bCs/>
          <w:sz w:val="20"/>
          <w:szCs w:val="20"/>
        </w:rPr>
        <w:t xml:space="preserve">Changes noted to the warrant. Rogers to send updated version to town counsel. </w:t>
      </w:r>
    </w:p>
    <w:p w:rsidR="009518C4" w:rsidRPr="000807FF" w:rsidRDefault="009518C4" w:rsidP="00CC4609">
      <w:pPr>
        <w:numPr>
          <w:ilvl w:val="0"/>
          <w:numId w:val="1"/>
        </w:numPr>
        <w:autoSpaceDE w:val="0"/>
      </w:pPr>
      <w:r w:rsidRPr="005B6020">
        <w:rPr>
          <w:rFonts w:cs="Tahoma"/>
          <w:b/>
          <w:bCs/>
          <w:sz w:val="20"/>
          <w:szCs w:val="20"/>
        </w:rPr>
        <w:t xml:space="preserve">New </w:t>
      </w:r>
      <w:r>
        <w:rPr>
          <w:rFonts w:cs="Tahoma"/>
          <w:b/>
          <w:bCs/>
          <w:sz w:val="20"/>
          <w:szCs w:val="20"/>
        </w:rPr>
        <w:t>B</w:t>
      </w:r>
      <w:r w:rsidRPr="005B6020">
        <w:rPr>
          <w:rFonts w:cs="Tahoma"/>
          <w:b/>
          <w:bCs/>
          <w:sz w:val="20"/>
          <w:szCs w:val="20"/>
        </w:rPr>
        <w:t>usiness</w:t>
      </w:r>
      <w:r>
        <w:rPr>
          <w:rFonts w:cs="Tahoma"/>
          <w:b/>
          <w:bCs/>
          <w:sz w:val="20"/>
          <w:szCs w:val="20"/>
        </w:rPr>
        <w:t xml:space="preserve"> </w:t>
      </w:r>
    </w:p>
    <w:p w:rsidR="009518C4" w:rsidRPr="00945F01" w:rsidRDefault="009518C4" w:rsidP="000807FF">
      <w:pPr>
        <w:numPr>
          <w:ilvl w:val="1"/>
          <w:numId w:val="1"/>
        </w:numPr>
        <w:autoSpaceDE w:val="0"/>
      </w:pPr>
      <w:r w:rsidRPr="000807FF">
        <w:rPr>
          <w:rFonts w:cs="Tahoma"/>
          <w:bCs/>
          <w:sz w:val="20"/>
          <w:szCs w:val="20"/>
        </w:rPr>
        <w:t>Schedule Pole Hearing; 2 week posting; tentatively May 15</w:t>
      </w:r>
    </w:p>
    <w:p w:rsidR="00945F01" w:rsidRPr="000807FF" w:rsidRDefault="00945F01" w:rsidP="00945F01">
      <w:pPr>
        <w:numPr>
          <w:ilvl w:val="2"/>
          <w:numId w:val="1"/>
        </w:numPr>
        <w:autoSpaceDE w:val="0"/>
      </w:pPr>
      <w:r>
        <w:rPr>
          <w:rFonts w:cs="Tahoma"/>
          <w:bCs/>
          <w:sz w:val="20"/>
          <w:szCs w:val="20"/>
        </w:rPr>
        <w:t xml:space="preserve">On a motion by Blyth, seconded by Spanbauer the board voted to schedule a pole hearing </w:t>
      </w:r>
      <w:r w:rsidR="00CA2EBB">
        <w:rPr>
          <w:rFonts w:cs="Tahoma"/>
          <w:bCs/>
          <w:sz w:val="20"/>
          <w:szCs w:val="20"/>
        </w:rPr>
        <w:t xml:space="preserve">on May 15, 2018 for poles to be located on </w:t>
      </w:r>
      <w:proofErr w:type="spellStart"/>
      <w:r w:rsidR="00CA2EBB">
        <w:rPr>
          <w:rFonts w:cs="Tahoma"/>
          <w:bCs/>
          <w:sz w:val="20"/>
          <w:szCs w:val="20"/>
        </w:rPr>
        <w:t>Birnam</w:t>
      </w:r>
      <w:proofErr w:type="spellEnd"/>
      <w:r w:rsidR="00CA2EBB">
        <w:rPr>
          <w:rFonts w:cs="Tahoma"/>
          <w:bCs/>
          <w:sz w:val="20"/>
          <w:szCs w:val="20"/>
        </w:rPr>
        <w:t xml:space="preserve"> Rd., Pierson Rd and Hamilton Drive.</w:t>
      </w:r>
    </w:p>
    <w:p w:rsidR="009518C4" w:rsidRDefault="009518C4" w:rsidP="000807FF">
      <w:pPr>
        <w:numPr>
          <w:ilvl w:val="1"/>
          <w:numId w:val="1"/>
        </w:numPr>
        <w:autoSpaceDE w:val="0"/>
        <w:rPr>
          <w:sz w:val="20"/>
          <w:szCs w:val="20"/>
        </w:rPr>
      </w:pPr>
      <w:r w:rsidRPr="000807FF">
        <w:rPr>
          <w:sz w:val="20"/>
          <w:szCs w:val="20"/>
        </w:rPr>
        <w:t>Leyden Elementary School</w:t>
      </w:r>
      <w:r>
        <w:rPr>
          <w:sz w:val="20"/>
          <w:szCs w:val="20"/>
        </w:rPr>
        <w:t xml:space="preserve"> discussion</w:t>
      </w:r>
    </w:p>
    <w:p w:rsidR="00CA2EBB" w:rsidRDefault="00CA2EBB" w:rsidP="00CA2EBB">
      <w:pPr>
        <w:numPr>
          <w:ilvl w:val="2"/>
          <w:numId w:val="1"/>
        </w:numPr>
        <w:autoSpaceDE w:val="0"/>
        <w:rPr>
          <w:sz w:val="20"/>
          <w:szCs w:val="20"/>
        </w:rPr>
      </w:pPr>
      <w:r>
        <w:rPr>
          <w:sz w:val="20"/>
          <w:szCs w:val="20"/>
        </w:rPr>
        <w:t xml:space="preserve">The board discussed if this was an overlap of HEART’s mission. Rogers recommended continuing the discussion in case HEART did not cover the topic in a timely manner. </w:t>
      </w:r>
    </w:p>
    <w:p w:rsidR="00CA2EBB" w:rsidRDefault="00CA2EBB" w:rsidP="00CA2EBB">
      <w:pPr>
        <w:numPr>
          <w:ilvl w:val="2"/>
          <w:numId w:val="1"/>
        </w:numPr>
        <w:autoSpaceDE w:val="0"/>
        <w:rPr>
          <w:sz w:val="20"/>
          <w:szCs w:val="20"/>
        </w:rPr>
      </w:pPr>
      <w:r>
        <w:rPr>
          <w:sz w:val="20"/>
          <w:szCs w:val="20"/>
        </w:rPr>
        <w:t>The board agreed to continue the discussion regarding the Leyden Elementary School with the town of Bernardston.</w:t>
      </w:r>
    </w:p>
    <w:p w:rsidR="009518C4" w:rsidRDefault="009518C4" w:rsidP="000807FF">
      <w:pPr>
        <w:numPr>
          <w:ilvl w:val="1"/>
          <w:numId w:val="1"/>
        </w:numPr>
        <w:autoSpaceDE w:val="0"/>
        <w:rPr>
          <w:sz w:val="20"/>
          <w:szCs w:val="20"/>
        </w:rPr>
      </w:pPr>
      <w:r>
        <w:rPr>
          <w:sz w:val="20"/>
          <w:szCs w:val="20"/>
        </w:rPr>
        <w:t xml:space="preserve">Tom Walker: Request for Chap. 90 engineering project, </w:t>
      </w:r>
      <w:proofErr w:type="gramStart"/>
      <w:r>
        <w:rPr>
          <w:sz w:val="20"/>
          <w:szCs w:val="20"/>
        </w:rPr>
        <w:t>So</w:t>
      </w:r>
      <w:proofErr w:type="gramEnd"/>
      <w:r>
        <w:rPr>
          <w:sz w:val="20"/>
          <w:szCs w:val="20"/>
        </w:rPr>
        <w:t>. Mountain and Holton</w:t>
      </w:r>
    </w:p>
    <w:p w:rsidR="00CA2EBB" w:rsidRDefault="00CA2EBB" w:rsidP="00CA2EBB">
      <w:pPr>
        <w:numPr>
          <w:ilvl w:val="2"/>
          <w:numId w:val="1"/>
        </w:numPr>
        <w:autoSpaceDE w:val="0"/>
        <w:rPr>
          <w:sz w:val="20"/>
          <w:szCs w:val="20"/>
        </w:rPr>
      </w:pPr>
      <w:r>
        <w:rPr>
          <w:sz w:val="20"/>
          <w:szCs w:val="20"/>
        </w:rPr>
        <w:t xml:space="preserve">Culverts need to be replaced on So. Mountain Rd. and Holton Rd. DEP may help with the So. Mountain Rd. project. </w:t>
      </w:r>
    </w:p>
    <w:p w:rsidR="00CA2EBB" w:rsidRDefault="00CA2EBB" w:rsidP="00CA2EBB">
      <w:pPr>
        <w:numPr>
          <w:ilvl w:val="2"/>
          <w:numId w:val="1"/>
        </w:numPr>
        <w:autoSpaceDE w:val="0"/>
        <w:rPr>
          <w:sz w:val="20"/>
          <w:szCs w:val="20"/>
        </w:rPr>
      </w:pPr>
      <w:r>
        <w:rPr>
          <w:sz w:val="20"/>
          <w:szCs w:val="20"/>
        </w:rPr>
        <w:t>On a motion by Spanbauer, seconded by Blyth the board voted to approve the Chapter 90 project request for culvert engineering on South Mountain Rd. and Holton Rd.</w:t>
      </w:r>
    </w:p>
    <w:p w:rsidR="007719C4" w:rsidRDefault="007719C4" w:rsidP="000807FF">
      <w:pPr>
        <w:numPr>
          <w:ilvl w:val="1"/>
          <w:numId w:val="1"/>
        </w:numPr>
        <w:autoSpaceDE w:val="0"/>
        <w:rPr>
          <w:sz w:val="20"/>
          <w:szCs w:val="20"/>
        </w:rPr>
      </w:pPr>
      <w:r>
        <w:rPr>
          <w:sz w:val="20"/>
          <w:szCs w:val="20"/>
        </w:rPr>
        <w:t>Request for use</w:t>
      </w:r>
    </w:p>
    <w:p w:rsidR="009518C4" w:rsidRPr="000807FF" w:rsidRDefault="00CA2EBB" w:rsidP="007719C4">
      <w:pPr>
        <w:numPr>
          <w:ilvl w:val="2"/>
          <w:numId w:val="1"/>
        </w:numPr>
        <w:autoSpaceDE w:val="0"/>
        <w:rPr>
          <w:sz w:val="20"/>
          <w:szCs w:val="20"/>
        </w:rPr>
      </w:pPr>
      <w:r>
        <w:rPr>
          <w:sz w:val="20"/>
          <w:szCs w:val="20"/>
        </w:rPr>
        <w:t xml:space="preserve">On a motion by </w:t>
      </w:r>
      <w:r w:rsidR="007719C4">
        <w:rPr>
          <w:sz w:val="20"/>
          <w:szCs w:val="20"/>
        </w:rPr>
        <w:t xml:space="preserve">Spanbauer, seconded by Blyth the board voted to approve the request from </w:t>
      </w:r>
      <w:r w:rsidR="009518C4">
        <w:rPr>
          <w:sz w:val="20"/>
          <w:szCs w:val="20"/>
        </w:rPr>
        <w:t>Sara Kaczenski/Loaves &amp; Fishes  request to waive fee for use of Town Hall parking lot &amp; bathrooms for road race; 6/9/18 7am-noon</w:t>
      </w:r>
    </w:p>
    <w:p w:rsidR="009518C4" w:rsidRPr="00865514" w:rsidRDefault="009518C4" w:rsidP="006161B8">
      <w:pPr>
        <w:numPr>
          <w:ilvl w:val="0"/>
          <w:numId w:val="1"/>
        </w:numPr>
        <w:shd w:val="solid" w:color="FFFFFF" w:fill="auto"/>
        <w:rPr>
          <w:rFonts w:cs="Tahoma"/>
          <w:b/>
          <w:bCs/>
          <w:sz w:val="20"/>
          <w:szCs w:val="20"/>
        </w:rPr>
      </w:pPr>
      <w:r w:rsidRPr="00DE0106">
        <w:rPr>
          <w:rFonts w:eastAsia="Tahoma" w:cs="Tahoma"/>
          <w:b/>
          <w:sz w:val="20"/>
          <w:szCs w:val="20"/>
        </w:rPr>
        <w:t>Correspondence:</w:t>
      </w:r>
    </w:p>
    <w:p w:rsidR="009518C4" w:rsidRPr="007719C4" w:rsidRDefault="009518C4" w:rsidP="00865514">
      <w:pPr>
        <w:numPr>
          <w:ilvl w:val="1"/>
          <w:numId w:val="1"/>
        </w:numPr>
        <w:shd w:val="solid" w:color="FFFFFF" w:fill="auto"/>
        <w:rPr>
          <w:rFonts w:cs="Tahoma"/>
          <w:bCs/>
          <w:sz w:val="20"/>
          <w:szCs w:val="20"/>
        </w:rPr>
      </w:pPr>
      <w:r>
        <w:rPr>
          <w:rFonts w:eastAsia="Tahoma" w:cs="Tahoma"/>
          <w:sz w:val="20"/>
          <w:szCs w:val="20"/>
        </w:rPr>
        <w:t xml:space="preserve">R. Whitaker: </w:t>
      </w:r>
      <w:r w:rsidRPr="00865514">
        <w:rPr>
          <w:rFonts w:eastAsia="Tahoma" w:cs="Tahoma"/>
          <w:sz w:val="20"/>
          <w:szCs w:val="20"/>
        </w:rPr>
        <w:t>Request for STOP sign to replace YIELD sign at intersection of Commonwealth Ave &amp; Old Turnpike Rd for safety reasons.</w:t>
      </w:r>
    </w:p>
    <w:p w:rsidR="007719C4" w:rsidRPr="00865514" w:rsidRDefault="007719C4" w:rsidP="007719C4">
      <w:pPr>
        <w:numPr>
          <w:ilvl w:val="2"/>
          <w:numId w:val="1"/>
        </w:numPr>
        <w:shd w:val="solid" w:color="FFFFFF" w:fill="auto"/>
        <w:rPr>
          <w:rFonts w:cs="Tahoma"/>
          <w:bCs/>
          <w:sz w:val="20"/>
          <w:szCs w:val="20"/>
        </w:rPr>
      </w:pPr>
      <w:r>
        <w:rPr>
          <w:rFonts w:eastAsia="Tahoma" w:cs="Tahoma"/>
          <w:sz w:val="20"/>
          <w:szCs w:val="20"/>
        </w:rPr>
        <w:t>The board approved the request to replace the YIELD sign at the intersection of Commonwealth Ave &amp; Old Turnpike Rd for safety reasons.</w:t>
      </w:r>
    </w:p>
    <w:p w:rsidR="009518C4" w:rsidRPr="0003660E" w:rsidRDefault="009518C4" w:rsidP="006161B8">
      <w:pPr>
        <w:numPr>
          <w:ilvl w:val="0"/>
          <w:numId w:val="1"/>
        </w:numPr>
        <w:shd w:val="solid" w:color="FFFFFF" w:fill="auto"/>
        <w:rPr>
          <w:rFonts w:cs="Tahoma"/>
          <w:b/>
          <w:bCs/>
          <w:sz w:val="20"/>
          <w:szCs w:val="20"/>
        </w:rPr>
      </w:pPr>
      <w:r w:rsidRPr="00382FB8">
        <w:rPr>
          <w:rFonts w:cs="Tahoma"/>
          <w:b/>
          <w:bCs/>
          <w:sz w:val="20"/>
          <w:szCs w:val="20"/>
        </w:rPr>
        <w:t>Appointments</w:t>
      </w:r>
      <w:r w:rsidRPr="005B6020">
        <w:rPr>
          <w:rFonts w:cs="Tahoma"/>
          <w:bCs/>
          <w:sz w:val="20"/>
          <w:szCs w:val="20"/>
        </w:rPr>
        <w:t>:</w:t>
      </w:r>
    </w:p>
    <w:p w:rsidR="009518C4" w:rsidRPr="00B25B00" w:rsidRDefault="007719C4" w:rsidP="0003660E">
      <w:pPr>
        <w:numPr>
          <w:ilvl w:val="1"/>
          <w:numId w:val="1"/>
        </w:numPr>
        <w:shd w:val="solid" w:color="FFFFFF" w:fill="auto"/>
        <w:rPr>
          <w:rFonts w:cs="Tahoma"/>
          <w:bCs/>
          <w:sz w:val="20"/>
          <w:szCs w:val="20"/>
        </w:rPr>
      </w:pPr>
      <w:r>
        <w:rPr>
          <w:rFonts w:cs="Tahoma"/>
          <w:bCs/>
          <w:sz w:val="20"/>
          <w:szCs w:val="20"/>
        </w:rPr>
        <w:t>On a motion by Rogers, seconded by Spanbauer the board voted to r</w:t>
      </w:r>
      <w:r w:rsidR="009518C4" w:rsidRPr="00B25B00">
        <w:rPr>
          <w:rFonts w:cs="Tahoma"/>
          <w:bCs/>
          <w:sz w:val="20"/>
          <w:szCs w:val="20"/>
        </w:rPr>
        <w:t>eappoint Ted Penick as the Fred Wells Will trustee; term expires 4/30/19</w:t>
      </w:r>
    </w:p>
    <w:p w:rsidR="009518C4" w:rsidRPr="00413AA1" w:rsidRDefault="007719C4" w:rsidP="0003660E">
      <w:pPr>
        <w:numPr>
          <w:ilvl w:val="1"/>
          <w:numId w:val="1"/>
        </w:numPr>
        <w:shd w:val="solid" w:color="FFFFFF" w:fill="auto"/>
        <w:rPr>
          <w:rFonts w:cs="Tahoma"/>
          <w:bCs/>
          <w:sz w:val="20"/>
          <w:szCs w:val="20"/>
        </w:rPr>
      </w:pPr>
      <w:r>
        <w:rPr>
          <w:rFonts w:cs="Tahoma"/>
          <w:bCs/>
          <w:sz w:val="20"/>
          <w:szCs w:val="20"/>
        </w:rPr>
        <w:t>On a motion by Rogers, seconded by Spanbauer the board voted to r</w:t>
      </w:r>
      <w:r w:rsidRPr="00B25B00">
        <w:rPr>
          <w:rFonts w:cs="Tahoma"/>
          <w:bCs/>
          <w:sz w:val="20"/>
          <w:szCs w:val="20"/>
        </w:rPr>
        <w:t xml:space="preserve">eappoint </w:t>
      </w:r>
      <w:r w:rsidR="009518C4" w:rsidRPr="00413AA1">
        <w:rPr>
          <w:rFonts w:cs="Tahoma"/>
          <w:bCs/>
          <w:sz w:val="20"/>
          <w:szCs w:val="20"/>
        </w:rPr>
        <w:t xml:space="preserve">Oleg </w:t>
      </w:r>
      <w:proofErr w:type="spellStart"/>
      <w:r w:rsidR="009518C4" w:rsidRPr="00413AA1">
        <w:rPr>
          <w:rFonts w:cs="Tahoma"/>
          <w:bCs/>
          <w:sz w:val="20"/>
          <w:szCs w:val="20"/>
        </w:rPr>
        <w:t>Cobileanschi</w:t>
      </w:r>
      <w:proofErr w:type="spellEnd"/>
      <w:r w:rsidR="009518C4">
        <w:rPr>
          <w:rFonts w:cs="Tahoma"/>
          <w:bCs/>
          <w:sz w:val="20"/>
          <w:szCs w:val="20"/>
        </w:rPr>
        <w:t xml:space="preserve"> as a</w:t>
      </w:r>
      <w:r w:rsidR="009518C4" w:rsidRPr="00413AA1">
        <w:rPr>
          <w:rFonts w:cs="Tahoma"/>
          <w:bCs/>
          <w:sz w:val="20"/>
          <w:szCs w:val="20"/>
        </w:rPr>
        <w:t xml:space="preserve"> Reserve officer</w:t>
      </w:r>
      <w:r w:rsidR="009518C4">
        <w:rPr>
          <w:rFonts w:cs="Tahoma"/>
          <w:bCs/>
          <w:sz w:val="20"/>
          <w:szCs w:val="20"/>
        </w:rPr>
        <w:t xml:space="preserve"> to the police </w:t>
      </w:r>
      <w:proofErr w:type="spellStart"/>
      <w:r w:rsidR="009518C4">
        <w:rPr>
          <w:rFonts w:cs="Tahoma"/>
          <w:bCs/>
          <w:sz w:val="20"/>
          <w:szCs w:val="20"/>
        </w:rPr>
        <w:t>dept</w:t>
      </w:r>
      <w:proofErr w:type="spellEnd"/>
      <w:r w:rsidR="009518C4" w:rsidRPr="00413AA1">
        <w:rPr>
          <w:rFonts w:cs="Tahoma"/>
          <w:bCs/>
          <w:sz w:val="20"/>
          <w:szCs w:val="20"/>
        </w:rPr>
        <w:t>; term expires 12/31/18</w:t>
      </w:r>
      <w:r>
        <w:rPr>
          <w:rFonts w:cs="Tahoma"/>
          <w:bCs/>
          <w:sz w:val="20"/>
          <w:szCs w:val="20"/>
        </w:rPr>
        <w:t>.</w:t>
      </w:r>
    </w:p>
    <w:p w:rsidR="009518C4" w:rsidRDefault="009518C4" w:rsidP="006161B8">
      <w:pPr>
        <w:numPr>
          <w:ilvl w:val="0"/>
          <w:numId w:val="1"/>
        </w:numPr>
        <w:suppressAutoHyphens/>
        <w:autoSpaceDE w:val="0"/>
        <w:rPr>
          <w:rFonts w:cs="Tahoma"/>
          <w:b/>
          <w:bCs/>
          <w:sz w:val="20"/>
          <w:szCs w:val="20"/>
        </w:rPr>
      </w:pPr>
      <w:r w:rsidRPr="000A73A8">
        <w:rPr>
          <w:rFonts w:cs="Tahoma"/>
          <w:b/>
          <w:bCs/>
          <w:sz w:val="20"/>
          <w:szCs w:val="20"/>
        </w:rPr>
        <w:t>Announcements</w:t>
      </w:r>
    </w:p>
    <w:p w:rsidR="009518C4" w:rsidRPr="000A73A8" w:rsidRDefault="009518C4" w:rsidP="0003660E">
      <w:pPr>
        <w:numPr>
          <w:ilvl w:val="1"/>
          <w:numId w:val="1"/>
        </w:numPr>
        <w:suppressAutoHyphens/>
        <w:autoSpaceDE w:val="0"/>
        <w:rPr>
          <w:rFonts w:cs="Tahoma"/>
          <w:b/>
          <w:bCs/>
          <w:sz w:val="20"/>
          <w:szCs w:val="20"/>
        </w:rPr>
      </w:pPr>
      <w:r w:rsidRPr="0003660E">
        <w:rPr>
          <w:rFonts w:cs="Tahoma"/>
          <w:bCs/>
          <w:sz w:val="20"/>
          <w:szCs w:val="20"/>
        </w:rPr>
        <w:t>Spring “Clean Sweep” Bulky Waste Recycling Day; Sat. May 5; 9am –noon; Northfield Highway Garage</w:t>
      </w:r>
    </w:p>
    <w:p w:rsidR="009518C4" w:rsidRPr="005B6020" w:rsidRDefault="009518C4" w:rsidP="00B916CD">
      <w:pPr>
        <w:shd w:val="solid" w:color="FFFFFF" w:fill="auto"/>
        <w:ind w:left="360"/>
        <w:rPr>
          <w:rFonts w:cs="Tahoma"/>
          <w:b/>
          <w:bCs/>
          <w:sz w:val="20"/>
          <w:szCs w:val="20"/>
        </w:rPr>
      </w:pPr>
    </w:p>
    <w:p w:rsidR="009518C4" w:rsidRDefault="009518C4" w:rsidP="00696B6F">
      <w:pPr>
        <w:shd w:val="solid" w:color="FFFFFF" w:fill="auto"/>
        <w:rPr>
          <w:rFonts w:cs="Tahoma"/>
          <w:b/>
          <w:bCs/>
          <w:sz w:val="20"/>
          <w:szCs w:val="20"/>
        </w:rPr>
      </w:pPr>
      <w:r>
        <w:rPr>
          <w:rFonts w:cs="Tahoma"/>
          <w:b/>
          <w:bCs/>
          <w:sz w:val="20"/>
          <w:szCs w:val="20"/>
        </w:rPr>
        <w:t>Executive Session &amp; Adjourn</w:t>
      </w:r>
    </w:p>
    <w:p w:rsidR="009518C4" w:rsidRPr="007719C4" w:rsidRDefault="007719C4" w:rsidP="007719C4">
      <w:pPr>
        <w:shd w:val="solid" w:color="FFFFFF" w:fill="auto"/>
        <w:rPr>
          <w:sz w:val="20"/>
          <w:szCs w:val="20"/>
        </w:rPr>
      </w:pPr>
      <w:r w:rsidRPr="007719C4">
        <w:rPr>
          <w:rFonts w:cs="Tahoma"/>
          <w:b/>
          <w:bCs/>
          <w:sz w:val="20"/>
          <w:szCs w:val="20"/>
        </w:rPr>
        <w:t xml:space="preserve">On a motion by Rogers, seconded by Spanbauer the board voted to go into executive session at 7:20pm for </w:t>
      </w:r>
      <w:r w:rsidR="009518C4" w:rsidRPr="007719C4">
        <w:rPr>
          <w:rFonts w:cs="Tahoma"/>
          <w:b/>
          <w:bCs/>
          <w:sz w:val="20"/>
          <w:szCs w:val="20"/>
        </w:rPr>
        <w:t xml:space="preserve">Personnel Negotiation under reason #2 </w:t>
      </w:r>
      <w:r w:rsidR="009518C4" w:rsidRPr="007719C4">
        <w:rPr>
          <w:sz w:val="20"/>
          <w:szCs w:val="20"/>
        </w:rPr>
        <w:t>To conduct strategy sessions in preparation for negotiations with non-union personnel or to conduct collective bargaining sessions or contract negotiations with non-union personnel and to adjourn.</w:t>
      </w:r>
      <w:r w:rsidRPr="007719C4">
        <w:rPr>
          <w:sz w:val="20"/>
          <w:szCs w:val="20"/>
        </w:rPr>
        <w:t xml:space="preserve"> On a roll call vote Rogers said yes, Spanbauer said yes and Blyth said yes.</w:t>
      </w:r>
    </w:p>
    <w:p w:rsidR="008471B9" w:rsidRPr="007719C4" w:rsidRDefault="007719C4" w:rsidP="008471B9">
      <w:pPr>
        <w:rPr>
          <w:sz w:val="20"/>
          <w:szCs w:val="20"/>
        </w:rPr>
      </w:pPr>
      <w:r w:rsidRPr="007719C4">
        <w:rPr>
          <w:sz w:val="20"/>
          <w:szCs w:val="20"/>
        </w:rPr>
        <w:t>Meeting adjourned at 7:28pm</w:t>
      </w:r>
    </w:p>
    <w:p w:rsidR="009E3EBF" w:rsidRPr="009E3EBF" w:rsidRDefault="009E3EBF" w:rsidP="008471B9">
      <w:pPr>
        <w:rPr>
          <w:sz w:val="16"/>
          <w:szCs w:val="16"/>
        </w:rPr>
      </w:pPr>
      <w:r w:rsidRPr="009E3EBF">
        <w:rPr>
          <w:sz w:val="16"/>
          <w:szCs w:val="16"/>
        </w:rPr>
        <w:t>Recorded by Sandra L. Wood, Secretary</w:t>
      </w:r>
    </w:p>
    <w:p w:rsidR="008471B9" w:rsidRPr="008471B9" w:rsidRDefault="008471B9" w:rsidP="008471B9"/>
    <w:p w:rsidR="003D5915" w:rsidRDefault="009E3EBF" w:rsidP="009E3EBF">
      <w:pPr>
        <w:tabs>
          <w:tab w:val="left" w:pos="2880"/>
        </w:tabs>
      </w:pPr>
      <w:r>
        <w:t xml:space="preserve">______________________   </w:t>
      </w:r>
      <w:r>
        <w:tab/>
      </w:r>
      <w:r w:rsidR="00E027D5">
        <w:t>May 1, 2018</w:t>
      </w:r>
      <w:r w:rsidR="00E027D5">
        <w:tab/>
      </w:r>
      <w:r w:rsidR="00E027D5">
        <w:tab/>
      </w:r>
    </w:p>
    <w:p w:rsidR="00D4509B" w:rsidRPr="008471B9" w:rsidRDefault="009E3EBF" w:rsidP="007719C4">
      <w:pPr>
        <w:tabs>
          <w:tab w:val="left" w:pos="2880"/>
        </w:tabs>
      </w:pPr>
      <w:r>
        <w:t>Selectboard Clerk</w:t>
      </w:r>
      <w:r>
        <w:tab/>
      </w:r>
      <w:r w:rsidR="003D5915">
        <w:tab/>
      </w:r>
      <w:r>
        <w:t xml:space="preserve">Date Approved    </w:t>
      </w:r>
      <w:r w:rsidR="00E027D5">
        <w:tab/>
      </w:r>
      <w:bookmarkStart w:id="0" w:name="_GoBack"/>
      <w:bookmarkEnd w:id="0"/>
    </w:p>
    <w:sectPr w:rsidR="00D4509B" w:rsidRPr="008471B9" w:rsidSect="00ED6EE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C4" w:rsidRDefault="009518C4" w:rsidP="00ED6EE3">
      <w:r>
        <w:separator/>
      </w:r>
    </w:p>
  </w:endnote>
  <w:endnote w:type="continuationSeparator" w:id="0">
    <w:p w:rsidR="009518C4" w:rsidRDefault="009518C4" w:rsidP="00ED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4" w:rsidRDefault="0077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B9" w:rsidRDefault="008471B9">
    <w:pPr>
      <w:pStyle w:val="Footer"/>
    </w:pPr>
    <w:r>
      <w:rPr>
        <w:noProof/>
      </w:rPr>
      <mc:AlternateContent>
        <mc:Choice Requires="wpg">
          <w:drawing>
            <wp:anchor distT="0" distB="0" distL="114300" distR="114300" simplePos="0" relativeHeight="251657216"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027D5" w:rsidRPr="00E027D5">
                              <w:rPr>
                                <w:noProof/>
                                <w:color w:val="FFFFFF" w:themeColor="background1"/>
                              </w:rPr>
                              <w:t>2</w:t>
                            </w:r>
                            <w:r>
                              <w:rPr>
                                <w:noProof/>
                                <w:color w:val="FFFFFF" w:themeColor="background1"/>
                              </w:rPr>
                              <w:fldChar w:fldCharType="end"/>
                            </w:r>
                            <w:r w:rsidR="007719C4">
                              <w:rPr>
                                <w:noProof/>
                                <w:color w:val="FFFFFF" w:themeColor="background1"/>
                              </w:rPr>
                              <w:t xml:space="preserve"> of 2</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027D5" w:rsidRPr="00E027D5">
                        <w:rPr>
                          <w:noProof/>
                          <w:color w:val="FFFFFF" w:themeColor="background1"/>
                        </w:rPr>
                        <w:t>2</w:t>
                      </w:r>
                      <w:r>
                        <w:rPr>
                          <w:noProof/>
                          <w:color w:val="FFFFFF" w:themeColor="background1"/>
                        </w:rPr>
                        <w:fldChar w:fldCharType="end"/>
                      </w:r>
                      <w:r w:rsidR="007719C4">
                        <w:rPr>
                          <w:noProof/>
                          <w:color w:val="FFFFFF" w:themeColor="background1"/>
                        </w:rPr>
                        <w:t xml:space="preserve"> of 2</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471B9" w:rsidRPr="008471B9" w:rsidRDefault="008471B9" w:rsidP="0084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4" w:rsidRDefault="0077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C4" w:rsidRDefault="009518C4" w:rsidP="00ED6EE3">
      <w:r>
        <w:separator/>
      </w:r>
    </w:p>
  </w:footnote>
  <w:footnote w:type="continuationSeparator" w:id="0">
    <w:p w:rsidR="009518C4" w:rsidRDefault="009518C4" w:rsidP="00ED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4" w:rsidRDefault="00771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3" w:type="pct"/>
      <w:tblCellMar>
        <w:top w:w="72" w:type="dxa"/>
        <w:left w:w="115" w:type="dxa"/>
        <w:bottom w:w="72" w:type="dxa"/>
        <w:right w:w="115" w:type="dxa"/>
      </w:tblCellMar>
      <w:tblLook w:val="04A0" w:firstRow="1" w:lastRow="0" w:firstColumn="1" w:lastColumn="0" w:noHBand="0" w:noVBand="1"/>
    </w:tblPr>
    <w:tblGrid>
      <w:gridCol w:w="3238"/>
      <w:gridCol w:w="7556"/>
    </w:tblGrid>
    <w:tr w:rsidR="00ED6EE3" w:rsidTr="00D4509B">
      <w:trPr>
        <w:trHeight w:val="378"/>
      </w:trPr>
      <w:tc>
        <w:tcPr>
          <w:tcW w:w="1500" w:type="pct"/>
          <w:shd w:val="clear" w:color="auto" w:fill="943634" w:themeFill="accent2" w:themeFillShade="BF"/>
          <w:vAlign w:val="bottom"/>
        </w:tcPr>
        <w:p w:rsidR="00ED6EE3" w:rsidRDefault="00F9708A">
          <w:pPr>
            <w:pStyle w:val="Header"/>
            <w:jc w:val="right"/>
            <w:rPr>
              <w:color w:val="FFFFFF" w:themeColor="background1"/>
            </w:rPr>
          </w:pPr>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8-04-17T00:00:00Z">
                <w:dateFormat w:val="MMMM d, yyyy"/>
                <w:lid w:val="en-US"/>
                <w:storeMappedDataAs w:val="dateTime"/>
                <w:calendar w:val="gregorian"/>
              </w:date>
            </w:sdtPr>
            <w:sdtEndPr/>
            <w:sdtContent>
              <w:r w:rsidR="009518C4">
                <w:rPr>
                  <w:color w:val="FFFFFF" w:themeColor="background1"/>
                </w:rPr>
                <w:t>April 17, 2018</w:t>
              </w:r>
            </w:sdtContent>
          </w:sdt>
        </w:p>
      </w:tc>
      <w:tc>
        <w:tcPr>
          <w:tcW w:w="3500" w:type="pct"/>
          <w:vAlign w:val="bottom"/>
        </w:tcPr>
        <w:p w:rsidR="00ED6EE3" w:rsidRDefault="00ED6EE3" w:rsidP="00ED6EE3">
          <w:pPr>
            <w:pStyle w:val="Header"/>
            <w:rPr>
              <w:b/>
              <w:bCs/>
              <w:color w:val="76923C" w:themeColor="accent3" w:themeShade="BF"/>
              <w:sz w:val="24"/>
            </w:rPr>
          </w:pPr>
          <w:r>
            <w:rPr>
              <w:b/>
              <w:bCs/>
              <w:color w:val="76923C" w:themeColor="accent3" w:themeShade="BF"/>
              <w:sz w:val="24"/>
            </w:rPr>
            <w:t>[</w:t>
          </w:r>
          <w:sdt>
            <w:sdtPr>
              <w:rPr>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Northfield board of selectmen meeting minutes</w:t>
              </w:r>
            </w:sdtContent>
          </w:sdt>
          <w:r>
            <w:rPr>
              <w:b/>
              <w:bCs/>
              <w:color w:val="76923C" w:themeColor="accent3" w:themeShade="BF"/>
              <w:sz w:val="24"/>
            </w:rPr>
            <w:t>]</w:t>
          </w:r>
        </w:p>
        <w:p w:rsidR="00ED6EE3" w:rsidRDefault="00ED6EE3" w:rsidP="00ED6EE3">
          <w:pPr>
            <w:pStyle w:val="Header"/>
            <w:rPr>
              <w:color w:val="76923C" w:themeColor="accent3" w:themeShade="BF"/>
              <w:sz w:val="24"/>
            </w:rPr>
          </w:pPr>
        </w:p>
      </w:tc>
    </w:tr>
    <w:tr w:rsidR="00ED6EE3" w:rsidTr="00D4509B">
      <w:trPr>
        <w:trHeight w:val="411"/>
      </w:trPr>
      <w:tc>
        <w:tcPr>
          <w:tcW w:w="1500" w:type="pct"/>
          <w:tcBorders>
            <w:bottom w:val="single" w:sz="4" w:space="0" w:color="943634" w:themeColor="accent2" w:themeShade="BF"/>
          </w:tcBorders>
          <w:shd w:val="clear" w:color="auto" w:fill="943634" w:themeFill="accent2" w:themeFillShade="BF"/>
          <w:vAlign w:val="bottom"/>
        </w:tcPr>
        <w:p w:rsidR="00ED6EE3" w:rsidRDefault="00D4509B">
          <w:pPr>
            <w:pStyle w:val="Header"/>
            <w:jc w:val="right"/>
            <w:rPr>
              <w:color w:val="FFFFFF" w:themeColor="background1"/>
            </w:rPr>
          </w:pPr>
          <w:r>
            <w:rPr>
              <w:color w:val="FFFFFF" w:themeColor="background1"/>
            </w:rPr>
            <w:t>Northfield Town Hall</w:t>
          </w:r>
        </w:p>
        <w:p w:rsidR="00D4509B" w:rsidRDefault="00D4509B">
          <w:pPr>
            <w:pStyle w:val="Header"/>
            <w:jc w:val="right"/>
            <w:rPr>
              <w:color w:val="FFFFFF" w:themeColor="background1"/>
            </w:rPr>
          </w:pPr>
          <w:r>
            <w:rPr>
              <w:color w:val="FFFFFF" w:themeColor="background1"/>
            </w:rPr>
            <w:t>69 Main St</w:t>
          </w:r>
        </w:p>
      </w:tc>
      <w:tc>
        <w:tcPr>
          <w:tcW w:w="3500" w:type="pct"/>
          <w:tcBorders>
            <w:bottom w:val="single" w:sz="4" w:space="0" w:color="auto"/>
          </w:tcBorders>
          <w:vAlign w:val="bottom"/>
        </w:tcPr>
        <w:p w:rsidR="00ED6EE3" w:rsidRDefault="00ED6EE3" w:rsidP="00ED6EE3">
          <w:pPr>
            <w:pStyle w:val="Header"/>
            <w:rPr>
              <w:b/>
              <w:bCs/>
              <w:color w:val="76923C" w:themeColor="accent3" w:themeShade="BF"/>
              <w:sz w:val="24"/>
            </w:rPr>
          </w:pPr>
        </w:p>
      </w:tc>
    </w:tr>
  </w:tbl>
  <w:p w:rsidR="00ED6EE3" w:rsidRDefault="00ED6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4" w:rsidRDefault="0077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5E48"/>
    <w:multiLevelType w:val="hybridMultilevel"/>
    <w:tmpl w:val="13D8A7DC"/>
    <w:lvl w:ilvl="0" w:tplc="220A5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25BAF"/>
    <w:multiLevelType w:val="hybridMultilevel"/>
    <w:tmpl w:val="2EC8090E"/>
    <w:lvl w:ilvl="0" w:tplc="220A55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C4"/>
    <w:rsid w:val="00034F29"/>
    <w:rsid w:val="00155770"/>
    <w:rsid w:val="002B7ADC"/>
    <w:rsid w:val="0032235C"/>
    <w:rsid w:val="003A77E8"/>
    <w:rsid w:val="003D5915"/>
    <w:rsid w:val="00443F79"/>
    <w:rsid w:val="004C5F75"/>
    <w:rsid w:val="0072417D"/>
    <w:rsid w:val="0073269D"/>
    <w:rsid w:val="007719C4"/>
    <w:rsid w:val="008471B9"/>
    <w:rsid w:val="008639CB"/>
    <w:rsid w:val="00945F01"/>
    <w:rsid w:val="009518C4"/>
    <w:rsid w:val="009E3EBF"/>
    <w:rsid w:val="00AD0A1B"/>
    <w:rsid w:val="00B21C85"/>
    <w:rsid w:val="00CA2EBB"/>
    <w:rsid w:val="00CB2741"/>
    <w:rsid w:val="00D4509B"/>
    <w:rsid w:val="00E027D5"/>
    <w:rsid w:val="00ED6EE3"/>
    <w:rsid w:val="00F25501"/>
    <w:rsid w:val="00F470ED"/>
    <w:rsid w:val="00F9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 w:type="paragraph" w:customStyle="1" w:styleId="Default">
    <w:name w:val="Default"/>
    <w:rsid w:val="009518C4"/>
    <w:pPr>
      <w:widowControl w:val="0"/>
      <w:autoSpaceDE w:val="0"/>
      <w:autoSpaceDN w:val="0"/>
      <w:adjustRightInd w:val="0"/>
      <w:ind w:left="0" w:firstLine="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A77E8"/>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 w:type="paragraph" w:customStyle="1" w:styleId="Default">
    <w:name w:val="Default"/>
    <w:rsid w:val="009518C4"/>
    <w:pPr>
      <w:widowControl w:val="0"/>
      <w:autoSpaceDE w:val="0"/>
      <w:autoSpaceDN w:val="0"/>
      <w:adjustRightInd w:val="0"/>
      <w:ind w:left="0" w:firstLine="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A77E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Wood\Sandra's%20Favorite%20Templates\Select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2018-04-17T00:00:00</PublishDate>
  <Abstract/>
  <CompanyAddress>Town of Northfield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7E9A6-2535-4554-8E9E-762B94E7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Selectboard minutes</Template>
  <TotalTime>248</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Northfield board of selectmen meeting minutes</vt:lpstr>
    </vt:vector>
  </TitlesOfParts>
  <Company>Hewlett-Packard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Northfield board of selectmen meeting minutes</dc:title>
  <dc:creator>Sandra Wood</dc:creator>
  <cp:lastModifiedBy>Sandra Wood</cp:lastModifiedBy>
  <cp:revision>4</cp:revision>
  <cp:lastPrinted>2018-05-08T13:15:00Z</cp:lastPrinted>
  <dcterms:created xsi:type="dcterms:W3CDTF">2018-04-19T14:50:00Z</dcterms:created>
  <dcterms:modified xsi:type="dcterms:W3CDTF">2018-05-08T13:20:00Z</dcterms:modified>
</cp:coreProperties>
</file>